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5" w:rsidRPr="00B55905" w:rsidRDefault="00B55905" w:rsidP="00B559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spellStart"/>
      <w:r w:rsidRPr="00B55905">
        <w:rPr>
          <w:rFonts w:ascii="Times New Roman" w:eastAsia="Times New Roman" w:hAnsi="Times New Roman" w:cs="Times New Roman"/>
          <w:b/>
          <w:bCs/>
          <w:sz w:val="27"/>
          <w:szCs w:val="27"/>
        </w:rPr>
        <w:t>Đặc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7"/>
          <w:szCs w:val="27"/>
        </w:rPr>
        <w:t>tính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7"/>
          <w:szCs w:val="27"/>
        </w:rPr>
        <w:t>kỹ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7"/>
          <w:szCs w:val="27"/>
        </w:rPr>
        <w:t>thuật</w:t>
      </w:r>
      <w:proofErr w:type="spellEnd"/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I/ 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CÁC ĐẶC TÍNH KỸ THUẬT CỦA CÁP LV-ABC: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 Technical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characteristics of LV-ABC 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I.1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 –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Mô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tả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(Description):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vặn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xoắn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5905">
        <w:rPr>
          <w:rFonts w:ascii="Times New Roman" w:eastAsia="Times New Roman" w:hAnsi="Times New Roman" w:cs="Times New Roman"/>
          <w:sz w:val="24"/>
          <w:szCs w:val="24"/>
        </w:rPr>
        <w:t>( LV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>-ABC )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(LV-ABC shall have the following characteristics)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    1 - 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Kiểu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căng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thước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Type :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self-supported , phase and neutral cores have the same cross-sectional area ).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           2 -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Cách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điện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XLPE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XLPE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kẹp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căng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MPa</w:t>
      </w:r>
      <w:proofErr w:type="spellEnd"/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Insulation :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XLPE insulation, maximum tensile stress that can be transmitted through XLPE Insulation at strain clamp is 40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Mpa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            3 -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Dạng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ruột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dẫn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sợi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nhôm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xoắn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ép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chặt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(Type of conductor: The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alluminum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conductor shall be 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stranded ,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circular compacted ).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            4 -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ruột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dẫn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Nhôm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đứt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140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Mpa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(Material of 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conductor :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Alluminum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with minimum tensile stress is 140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MPa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           5 -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dấu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mét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trên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mét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mét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turê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cuộn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turê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turê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Metre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marking of cable: Neutral core in each cable length shall be sequentially marked, numerically, at 1 m interval. The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metre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marking shall be limited to 6 digits and any drum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lenhth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may start at any integral number. The cable shall be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wond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on the drum with the lowest number at the drum barrel end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.</w:t>
      </w:r>
      <w:proofErr w:type="gramEnd"/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   6 -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dạng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Identification of cores):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(Cores shall be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indentified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by one of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            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following methods)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·     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 continuous ,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longitudial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raised ribs 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·     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100mm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 whites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arabic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numerals along the cable, at interval &lt; 100mm)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·     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( 3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colour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strip 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br/>
        <w:t>·     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 two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-core cable ) 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Pha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   :     1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 -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1 - 3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P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hase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A: 1 rib - number 1- 3 Blue strip)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0 -     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(Neutral : No ribs - number 0 - No strip)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·     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( three</w:t>
      </w:r>
      <w:proofErr w:type="gramEnd"/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- core cable ):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905">
        <w:rPr>
          <w:rFonts w:ascii="Times New Roman" w:eastAsia="Times New Roman" w:hAnsi="Times New Roman" w:cs="Times New Roman"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Pha</w:t>
      </w:r>
      <w:proofErr w:type="spellEnd"/>
      <w:proofErr w:type="gram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        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:       1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   -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1 - 3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(Phase A: 1 rib - number 1 - 3 Blue strip)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Pha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   :        2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 -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2 - 3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proofErr w:type="gramStart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Phase B : 2 ribs - number 2 - 3 Yellow strip)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0 -    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(Neutral : No ribs - number 0 - No strip)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·      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Cáp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Four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core cable 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Pha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   :      1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1 - 3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hase 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 :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 rib - number 1 - 3 Blue strip)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Pha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   :      2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2 - 3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(Phase 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 :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 ribs - number 2 - 3 Yellow strip 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Pha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   :     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       -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3 - 3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(Phase 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 :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3 ribs - number 3 - 3 Red strip)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    *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Trung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gân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0 -   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05">
        <w:rPr>
          <w:rFonts w:ascii="Times New Roman" w:eastAsia="Times New Roman" w:hAnsi="Times New Roman" w:cs="Times New Roman"/>
          <w:sz w:val="24"/>
          <w:szCs w:val="24"/>
        </w:rPr>
        <w:t>sọc</w:t>
      </w:r>
      <w:proofErr w:type="spellEnd"/>
      <w:r w:rsidRPr="00B5590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(Neutral: No ribs - number 0- No strip)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I.2-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ĐẶC TÍNH KỸ THUẬT 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 Technical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Characteristics ) :</w:t>
      </w:r>
      <w:r w:rsidRPr="00B55905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I.2.1-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Loại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proofErr w:type="gramStart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( 2</w:t>
      </w:r>
      <w:proofErr w:type="gramEnd"/>
      <w:r w:rsidRPr="00B559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core cable )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812"/>
        <w:gridCol w:w="753"/>
        <w:gridCol w:w="602"/>
        <w:gridCol w:w="602"/>
        <w:gridCol w:w="679"/>
        <w:gridCol w:w="687"/>
        <w:gridCol w:w="687"/>
        <w:gridCol w:w="687"/>
        <w:gridCol w:w="687"/>
        <w:gridCol w:w="695"/>
      </w:tblGrid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(N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0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ĐẶC TÍNH KỸ THUẬT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 Technical characteristics 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(Unit)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YÊU CẦU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(Requirement)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Manufactor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Cty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NAM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CADIVI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Country)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VIỆT NAM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Manufacter’s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code)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CADIVI 200… LVABC – 3x (SIZE) – 0,6/1kV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xí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&amp;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(Standards of factory and test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3560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TCVN 6447 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Standards of quality management)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ISO 9001-2000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(Origin of material is used for manufacture)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Imported)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(Type)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treo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pha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Self-supported type , the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phase and neutral cores have the same cross-sectional area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Insulation)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XLPE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(Form of conductor)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xoắn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ép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(Circular compacted , concentric stranding)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(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Material)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Nhôm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đứt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Alluminium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with minimum tensile stress is 140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Mpa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(Nominal of conductor)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(No of cores)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(No of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wure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 conductor)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(Diameter of wire)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DCmax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20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DCmax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conductor at 20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W/km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0,868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0,443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0,206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ACmax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80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ACmax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conductor at 20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W/km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0,796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0,551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0,398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0,257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(**)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(current intensity permit 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B55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Diameter conductor)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-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B55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(min)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-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Pr="00B55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(max)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gân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(Maximum diameter of core (excluding ribs)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Maximum diameter of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circmscribing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circle over laid-up cores)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dầy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Minium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thickness of insulation)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dầy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Minium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average thickness of insulation)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dầy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(Maximum thickness of insulation)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uốn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cong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cáp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(Minimum bending radius 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of cable)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đứt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(Minimum breaking load of conductor)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đứt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(MBL)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(Minimum breaking load (MBL) of cable)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căng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(28%MBL)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(Highest value for maximum working tension (28%MBL))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căng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(18%MBL)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(Highest value for everyday tension (18%MBL)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bám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(Minimum load for adhesion of insulation)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gần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cáp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(Approximate mass of cable)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kg/km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turê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Length of drum)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Cỡ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turê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Size of drum)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14c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16b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14a</w:t>
            </w:r>
          </w:p>
        </w:tc>
      </w:tr>
    </w:tbl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I.2.2-</w:t>
      </w: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Loại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 </w:t>
      </w:r>
      <w:proofErr w:type="spellStart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lõi</w:t>
      </w:r>
      <w:proofErr w:type="spellEnd"/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B55905" w:rsidRPr="00B55905" w:rsidRDefault="00B55905" w:rsidP="00B5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90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800"/>
        <w:gridCol w:w="731"/>
        <w:gridCol w:w="744"/>
        <w:gridCol w:w="564"/>
        <w:gridCol w:w="688"/>
        <w:gridCol w:w="688"/>
        <w:gridCol w:w="688"/>
        <w:gridCol w:w="688"/>
        <w:gridCol w:w="650"/>
        <w:gridCol w:w="658"/>
      </w:tblGrid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(N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0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ĐẶC TÍNH KỸ THUẬT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 Technical characteristics 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Đơn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vị</w:t>
            </w:r>
            <w:proofErr w:type="spellEnd"/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(Unit)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YÊU CẦU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(Requirement)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Manufactor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DÂY &amp; CÁP ĐIỆN VIỆT NAM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CADIVI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Country)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VIỆT NAM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Manufacter’s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code)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                    CADIVI 200… - LVABC - 4x70 - 0,6/1kV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xí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&amp;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(Standards of factory and test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3560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TCVN 6447 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lượng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Standards of quality management)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ISO 9001-2000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(Origin of material is used for manufacture)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Imported)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(Type)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treo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pha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Self- supported type :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phase and neutral cores have the same cross-sectional area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Insulation)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XLPE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(Form of conductor)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xoắn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ép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(Circular compacted , concentric stranding)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Material)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Nhôm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đứt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Alluminium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with minimum tensile stress is 140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Mpa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(Nominal of conductor)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B55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(No of cores)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(No of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wure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 conductor)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(Diameter of wire)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DCmax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20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DCmax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conductor at 20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W/km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0,868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0,443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0,206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ACmax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80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ACmax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conductor at 20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o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W/km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 2,37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0,796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0,551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0,398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0,257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(**)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Diameter conductor)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-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(min)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-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(max)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B55905" w:rsidRPr="00B55905" w:rsidTr="00B5590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gân</w:t>
            </w:r>
            <w:proofErr w:type="spellEnd"/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(Maximum diameter of core (excluding ribs)</w:t>
            </w:r>
          </w:p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0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5905" w:rsidRPr="00B55905" w:rsidRDefault="00B55905" w:rsidP="00B5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1ACD" w:rsidRDefault="00E81ACD"/>
    <w:sectPr w:rsidR="00E81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05"/>
    <w:rsid w:val="00B55905"/>
    <w:rsid w:val="00E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5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9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55905"/>
    <w:rPr>
      <w:b/>
      <w:bCs/>
    </w:rPr>
  </w:style>
  <w:style w:type="character" w:customStyle="1" w:styleId="apple-converted-space">
    <w:name w:val="apple-converted-space"/>
    <w:basedOn w:val="DefaultParagraphFont"/>
    <w:rsid w:val="00B55905"/>
  </w:style>
  <w:style w:type="character" w:styleId="Emphasis">
    <w:name w:val="Emphasis"/>
    <w:basedOn w:val="DefaultParagraphFont"/>
    <w:uiPriority w:val="20"/>
    <w:qFormat/>
    <w:rsid w:val="00B559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5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9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55905"/>
    <w:rPr>
      <w:b/>
      <w:bCs/>
    </w:rPr>
  </w:style>
  <w:style w:type="character" w:customStyle="1" w:styleId="apple-converted-space">
    <w:name w:val="apple-converted-space"/>
    <w:basedOn w:val="DefaultParagraphFont"/>
    <w:rsid w:val="00B55905"/>
  </w:style>
  <w:style w:type="character" w:styleId="Emphasis">
    <w:name w:val="Emphasis"/>
    <w:basedOn w:val="DefaultParagraphFont"/>
    <w:uiPriority w:val="20"/>
    <w:qFormat/>
    <w:rsid w:val="00B55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2014-04-09T14:57:00Z</dcterms:created>
  <dcterms:modified xsi:type="dcterms:W3CDTF">2014-04-09T14:58:00Z</dcterms:modified>
</cp:coreProperties>
</file>